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17" w:rsidRPr="00B932C6" w:rsidRDefault="0036668E" w:rsidP="00FC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70757A"/>
          <w:sz w:val="28"/>
          <w:szCs w:val="28"/>
          <w:lang w:val="en-US"/>
        </w:rPr>
      </w:pPr>
      <w:r w:rsidRPr="00B932C6">
        <w:rPr>
          <w:rFonts w:ascii="Arial" w:eastAsia="Times New Roman" w:hAnsi="Arial" w:cs="Arial"/>
          <w:color w:val="202124"/>
          <w:sz w:val="28"/>
          <w:szCs w:val="28"/>
          <w:lang w:val="mk-MK"/>
        </w:rPr>
        <w:t xml:space="preserve">Известување за привремено </w:t>
      </w:r>
      <w:r w:rsidR="001740FA" w:rsidRPr="00B932C6">
        <w:rPr>
          <w:rFonts w:ascii="Arial" w:eastAsia="Times New Roman" w:hAnsi="Arial" w:cs="Arial"/>
          <w:color w:val="202124"/>
          <w:sz w:val="28"/>
          <w:szCs w:val="28"/>
          <w:lang w:val="mk-MK"/>
        </w:rPr>
        <w:t>укинување</w:t>
      </w:r>
      <w:r w:rsidRPr="00B932C6">
        <w:rPr>
          <w:rFonts w:ascii="Arial" w:eastAsia="Times New Roman" w:hAnsi="Arial" w:cs="Arial"/>
          <w:color w:val="202124"/>
          <w:sz w:val="28"/>
          <w:szCs w:val="28"/>
          <w:lang w:val="mk-MK"/>
        </w:rPr>
        <w:t xml:space="preserve"> на одобрението за ставање во промет на лекови кои содржат</w:t>
      </w:r>
      <w:r w:rsidR="00783917" w:rsidRPr="00B932C6">
        <w:rPr>
          <w:rFonts w:ascii="Arial" w:eastAsia="Times New Roman" w:hAnsi="Arial" w:cs="Arial"/>
          <w:kern w:val="36"/>
          <w:sz w:val="28"/>
          <w:szCs w:val="28"/>
          <w:lang w:val="mk-MK" w:eastAsia="en-GB"/>
        </w:rPr>
        <w:t xml:space="preserve"> </w:t>
      </w:r>
      <w:r w:rsidR="00FC33B0" w:rsidRPr="00B932C6">
        <w:rPr>
          <w:rFonts w:ascii="Arial" w:eastAsia="Times New Roman" w:hAnsi="Arial" w:cs="Arial"/>
          <w:kern w:val="36"/>
          <w:sz w:val="28"/>
          <w:szCs w:val="28"/>
          <w:lang w:val="mk-MK" w:eastAsia="en-GB"/>
        </w:rPr>
        <w:t>Хидроксиетил-скроб</w:t>
      </w:r>
    </w:p>
    <w:p w:rsidR="00DE275C" w:rsidRPr="00B932C6" w:rsidRDefault="00DE275C" w:rsidP="00FC33B0">
      <w:pPr>
        <w:jc w:val="center"/>
        <w:rPr>
          <w:rFonts w:ascii="Arial" w:hAnsi="Arial" w:cs="Arial"/>
          <w:lang w:val="mk-MK"/>
        </w:rPr>
      </w:pPr>
    </w:p>
    <w:p w:rsidR="0036668E" w:rsidRDefault="0036668E" w:rsidP="0036668E">
      <w:pPr>
        <w:jc w:val="both"/>
        <w:rPr>
          <w:rFonts w:ascii="Arial" w:hAnsi="Arial" w:cs="Arial"/>
          <w:lang w:val="mk-MK"/>
        </w:rPr>
      </w:pPr>
      <w:r w:rsidRPr="0036668E">
        <w:rPr>
          <w:rFonts w:ascii="Arial" w:hAnsi="Arial" w:cs="Arial"/>
          <w:lang w:val="mk-MK"/>
        </w:rPr>
        <w:t xml:space="preserve">Европската комисија објави Одлука поврзана со привремено </w:t>
      </w:r>
      <w:r w:rsidR="001740FA">
        <w:rPr>
          <w:rFonts w:ascii="Arial" w:hAnsi="Arial" w:cs="Arial"/>
          <w:lang w:val="mk-MK"/>
        </w:rPr>
        <w:t>укинување</w:t>
      </w:r>
      <w:r w:rsidRPr="0036668E">
        <w:rPr>
          <w:rFonts w:ascii="Arial" w:hAnsi="Arial" w:cs="Arial"/>
          <w:lang w:val="mk-MK"/>
        </w:rPr>
        <w:t xml:space="preserve"> на одобрението за</w:t>
      </w:r>
      <w:r>
        <w:rPr>
          <w:rFonts w:ascii="Arial" w:hAnsi="Arial" w:cs="Arial"/>
          <w:lang w:val="mk-MK"/>
        </w:rPr>
        <w:t xml:space="preserve"> ставање</w:t>
      </w:r>
      <w:r w:rsidRPr="0036668E">
        <w:rPr>
          <w:rFonts w:ascii="Arial" w:hAnsi="Arial" w:cs="Arial"/>
          <w:lang w:val="mk-MK"/>
        </w:rPr>
        <w:t xml:space="preserve"> во промет </w:t>
      </w:r>
      <w:r>
        <w:rPr>
          <w:rFonts w:ascii="Arial" w:hAnsi="Arial" w:cs="Arial"/>
          <w:lang w:val="mk-MK"/>
        </w:rPr>
        <w:t xml:space="preserve">на </w:t>
      </w:r>
      <w:r w:rsidRPr="0036668E">
        <w:rPr>
          <w:rFonts w:ascii="Arial" w:hAnsi="Arial" w:cs="Arial"/>
          <w:lang w:val="mk-MK"/>
        </w:rPr>
        <w:t xml:space="preserve">лекови </w:t>
      </w:r>
      <w:r>
        <w:rPr>
          <w:rFonts w:ascii="Arial" w:hAnsi="Arial" w:cs="Arial"/>
          <w:lang w:val="mk-MK"/>
        </w:rPr>
        <w:t>кои содржат</w:t>
      </w:r>
      <w:r w:rsidR="00AF20F4">
        <w:rPr>
          <w:rFonts w:ascii="Arial" w:hAnsi="Arial" w:cs="Arial"/>
          <w:lang w:val="mk-MK"/>
        </w:rPr>
        <w:t xml:space="preserve"> активна</w:t>
      </w:r>
      <w:r w:rsidRPr="0036668E">
        <w:rPr>
          <w:rFonts w:ascii="Arial" w:hAnsi="Arial" w:cs="Arial"/>
          <w:lang w:val="mk-MK"/>
        </w:rPr>
        <w:t xml:space="preserve"> супстанција хидроксиетил </w:t>
      </w:r>
      <w:r w:rsidR="001740FA">
        <w:rPr>
          <w:rFonts w:ascii="Arial" w:hAnsi="Arial" w:cs="Arial"/>
          <w:lang w:val="mk-MK"/>
        </w:rPr>
        <w:t>с</w:t>
      </w:r>
      <w:r w:rsidRPr="0036668E">
        <w:rPr>
          <w:rFonts w:ascii="Arial" w:hAnsi="Arial" w:cs="Arial"/>
          <w:lang w:val="mk-MK"/>
        </w:rPr>
        <w:t>кроб (</w:t>
      </w:r>
      <w:r w:rsidR="00B145B8">
        <w:rPr>
          <w:rFonts w:ascii="Arial" w:hAnsi="Arial" w:cs="Arial"/>
          <w:lang w:val="mk-MK"/>
        </w:rPr>
        <w:t>HES</w:t>
      </w:r>
      <w:r w:rsidRPr="0036668E">
        <w:rPr>
          <w:rFonts w:ascii="Arial" w:hAnsi="Arial" w:cs="Arial"/>
          <w:lang w:val="mk-MK"/>
        </w:rPr>
        <w:t xml:space="preserve">), </w:t>
      </w: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спроведената</w:t>
      </w:r>
      <w:proofErr w:type="spellEnd"/>
      <w:r>
        <w:rPr>
          <w:rFonts w:ascii="Arial" w:hAnsi="Arial" w:cs="Arial"/>
          <w:lang w:val="en-US"/>
        </w:rPr>
        <w:t xml:space="preserve"> </w:t>
      </w:r>
      <w:proofErr w:type="spellStart"/>
      <w:r>
        <w:rPr>
          <w:rFonts w:ascii="Arial" w:hAnsi="Arial" w:cs="Arial"/>
          <w:lang w:val="en-US"/>
        </w:rPr>
        <w:t>процена</w:t>
      </w:r>
      <w:proofErr w:type="spellEnd"/>
      <w:r>
        <w:rPr>
          <w:rFonts w:ascii="Arial" w:hAnsi="Arial" w:cs="Arial"/>
          <w:lang w:val="en-US"/>
        </w:rPr>
        <w:t xml:space="preserve"> </w:t>
      </w:r>
      <w:proofErr w:type="spellStart"/>
      <w:r>
        <w:rPr>
          <w:rFonts w:ascii="Arial" w:hAnsi="Arial" w:cs="Arial"/>
          <w:lang w:val="en-US"/>
        </w:rPr>
        <w:t>за</w:t>
      </w:r>
      <w:proofErr w:type="spellEnd"/>
      <w:r>
        <w:rPr>
          <w:rFonts w:ascii="Arial" w:hAnsi="Arial" w:cs="Arial"/>
          <w:lang w:val="en-US"/>
        </w:rPr>
        <w:t xml:space="preserve"> </w:t>
      </w:r>
      <w:r w:rsidRPr="0036668E">
        <w:rPr>
          <w:rFonts w:ascii="Arial" w:hAnsi="Arial" w:cs="Arial"/>
          <w:lang w:val="mk-MK"/>
        </w:rPr>
        <w:t xml:space="preserve">безбедноста на нивната примена. </w:t>
      </w:r>
      <w:r>
        <w:rPr>
          <w:rFonts w:ascii="Arial" w:hAnsi="Arial" w:cs="Arial"/>
          <w:lang w:val="mk-MK"/>
        </w:rPr>
        <w:t>Со оваа одлука се опфатени л</w:t>
      </w:r>
      <w:r w:rsidRPr="0036668E">
        <w:rPr>
          <w:rFonts w:ascii="Arial" w:hAnsi="Arial" w:cs="Arial"/>
          <w:lang w:val="mk-MK"/>
        </w:rPr>
        <w:t xml:space="preserve">ековите со активна супстанција хидроксиетил скроб (HES) </w:t>
      </w:r>
      <w:r>
        <w:rPr>
          <w:rFonts w:ascii="Arial" w:hAnsi="Arial" w:cs="Arial"/>
          <w:lang w:val="mk-MK"/>
        </w:rPr>
        <w:t>кои имаат одобрение за ставање во промет во Р.С.Македонија</w:t>
      </w:r>
      <w:r w:rsidR="00AF6F4C">
        <w:rPr>
          <w:rFonts w:ascii="Arial" w:hAnsi="Arial" w:cs="Arial"/>
          <w:lang w:val="mk-MK"/>
        </w:rPr>
        <w:t>.</w:t>
      </w:r>
    </w:p>
    <w:p w:rsidR="00AF6F4C" w:rsidRPr="0036668E" w:rsidRDefault="00AF6F4C" w:rsidP="0036668E">
      <w:pPr>
        <w:jc w:val="both"/>
        <w:rPr>
          <w:rFonts w:ascii="Arial" w:hAnsi="Arial" w:cs="Arial"/>
          <w:lang w:val="mk-MK"/>
        </w:rPr>
      </w:pPr>
      <w:r>
        <w:rPr>
          <w:rFonts w:ascii="Arial" w:hAnsi="Arial" w:cs="Arial"/>
          <w:lang w:val="mk-MK"/>
        </w:rPr>
        <w:t xml:space="preserve">Согласно член 3 од Одлуката на ЕК, </w:t>
      </w:r>
      <w:r w:rsidRPr="001740FA">
        <w:rPr>
          <w:rFonts w:ascii="Arial" w:hAnsi="Arial" w:cs="Arial"/>
          <w:lang w:val="mk-MK"/>
        </w:rPr>
        <w:t>спроведувањето на укинувањето</w:t>
      </w:r>
      <w:r>
        <w:rPr>
          <w:rFonts w:ascii="Arial" w:hAnsi="Arial" w:cs="Arial"/>
          <w:lang w:val="mk-MK"/>
        </w:rPr>
        <w:t xml:space="preserve"> на одобрението може да се одложи за период од 18 месеци по датумот на објавување на одлуката. По консултација со </w:t>
      </w:r>
      <w:r w:rsidR="001740FA">
        <w:rPr>
          <w:rFonts w:ascii="Arial" w:hAnsi="Arial" w:cs="Arial"/>
          <w:lang w:val="mk-MK"/>
        </w:rPr>
        <w:t>разни</w:t>
      </w:r>
      <w:r>
        <w:rPr>
          <w:rFonts w:ascii="Arial" w:hAnsi="Arial" w:cs="Arial"/>
          <w:lang w:val="mk-MK"/>
        </w:rPr>
        <w:t xml:space="preserve"> засегнати страни во здравствениот систем констатирано е дека </w:t>
      </w:r>
      <w:r w:rsidR="001740FA">
        <w:rPr>
          <w:rFonts w:ascii="Arial" w:hAnsi="Arial" w:cs="Arial"/>
          <w:lang w:val="mk-MK"/>
        </w:rPr>
        <w:t>итното укинување</w:t>
      </w:r>
      <w:r>
        <w:rPr>
          <w:rFonts w:ascii="Arial" w:hAnsi="Arial" w:cs="Arial"/>
          <w:lang w:val="mk-MK"/>
        </w:rPr>
        <w:t xml:space="preserve"> на одобрението за ставање на лекот во промет може да има негативни последици врз здравствениот систем во Р.С.Македонија, поради тоа постапувањето по одлуката на ЕК во Р.С.Македонија се одложува за 18 месеци согласно условите наведени во член 3 од одлуката.</w:t>
      </w:r>
    </w:p>
    <w:p w:rsidR="00AF6F4C" w:rsidRPr="00FC43E4" w:rsidRDefault="00FA6487" w:rsidP="00D84D4F">
      <w:pPr>
        <w:jc w:val="both"/>
        <w:rPr>
          <w:rFonts w:ascii="Arial" w:hAnsi="Arial" w:cs="Arial"/>
          <w:lang w:val="en-US"/>
        </w:rPr>
      </w:pPr>
      <w:r w:rsidRPr="00D84D4F">
        <w:rPr>
          <w:rFonts w:ascii="Arial" w:hAnsi="Arial" w:cs="Arial"/>
          <w:lang w:val="mk-MK"/>
        </w:rPr>
        <w:t xml:space="preserve">Одлуката на Европската Комисија е достапна </w:t>
      </w:r>
      <w:r w:rsidR="00976499">
        <w:rPr>
          <w:rFonts w:ascii="Arial" w:hAnsi="Arial" w:cs="Arial"/>
          <w:lang w:val="mk-MK"/>
        </w:rPr>
        <w:fldChar w:fldCharType="begin"/>
      </w:r>
      <w:r w:rsidR="00B932C6">
        <w:rPr>
          <w:rFonts w:ascii="Arial" w:hAnsi="Arial" w:cs="Arial"/>
          <w:lang w:val="mk-MK"/>
        </w:rPr>
        <w:instrText>HYPERLINK "https://ec.europa.eu/health/documents/community-register/2022/20220524155341/dec_155341_en.pdf"</w:instrText>
      </w:r>
      <w:r w:rsidR="00976499">
        <w:rPr>
          <w:rFonts w:ascii="Arial" w:hAnsi="Arial" w:cs="Arial"/>
          <w:lang w:val="mk-MK"/>
        </w:rPr>
        <w:fldChar w:fldCharType="separate"/>
      </w:r>
      <w:r w:rsidRPr="00976499">
        <w:rPr>
          <w:rStyle w:val="Hyperlink"/>
          <w:rFonts w:ascii="Arial" w:hAnsi="Arial" w:cs="Arial"/>
          <w:lang w:val="mk-MK"/>
        </w:rPr>
        <w:t>овде</w:t>
      </w:r>
      <w:r w:rsidR="00976499">
        <w:rPr>
          <w:rFonts w:ascii="Arial" w:hAnsi="Arial" w:cs="Arial"/>
          <w:lang w:val="mk-MK"/>
        </w:rPr>
        <w:fldChar w:fldCharType="end"/>
      </w:r>
      <w:r w:rsidRPr="00D84D4F">
        <w:rPr>
          <w:rFonts w:ascii="Arial" w:hAnsi="Arial" w:cs="Arial"/>
          <w:lang w:val="mk-MK"/>
        </w:rPr>
        <w:t>.</w:t>
      </w:r>
      <w:r w:rsidR="00FC43E4">
        <w:rPr>
          <w:rFonts w:ascii="Arial" w:hAnsi="Arial" w:cs="Arial"/>
          <w:lang w:val="en-US"/>
        </w:rPr>
        <w:t xml:space="preserve"> </w:t>
      </w:r>
    </w:p>
    <w:p w:rsidR="00D84D4F" w:rsidRDefault="00D84D4F" w:rsidP="00D84D4F">
      <w:pPr>
        <w:spacing w:after="0" w:line="240" w:lineRule="auto"/>
        <w:jc w:val="both"/>
        <w:rPr>
          <w:rFonts w:ascii="Arial" w:hAnsi="Arial" w:cs="Arial"/>
          <w:lang w:val="mk-MK"/>
        </w:rPr>
      </w:pPr>
      <w:r w:rsidRPr="00D84D4F">
        <w:rPr>
          <w:rFonts w:ascii="Arial" w:hAnsi="Arial" w:cs="Arial"/>
          <w:lang w:val="mk-MK"/>
        </w:rPr>
        <w:t>Одлука беше усвоена по проценка на Комисијата за проценка на ризик во областа</w:t>
      </w:r>
      <w:r w:rsidR="001740FA">
        <w:rPr>
          <w:rFonts w:ascii="Arial" w:hAnsi="Arial" w:cs="Arial"/>
          <w:lang w:val="mk-MK"/>
        </w:rPr>
        <w:t xml:space="preserve"> </w:t>
      </w:r>
      <w:r w:rsidRPr="00D84D4F">
        <w:rPr>
          <w:rFonts w:ascii="Arial" w:hAnsi="Arial" w:cs="Arial"/>
          <w:lang w:val="mk-MK"/>
        </w:rPr>
        <w:t>на фармаковигиланца (PRAC) на Европската агенција за леков</w:t>
      </w:r>
      <w:r>
        <w:rPr>
          <w:rFonts w:ascii="Arial" w:hAnsi="Arial" w:cs="Arial"/>
          <w:lang w:val="mk-MK"/>
        </w:rPr>
        <w:t xml:space="preserve">и (EMA) во февруари 2022 година </w:t>
      </w:r>
      <w:r w:rsidRPr="00D84D4F">
        <w:rPr>
          <w:rFonts w:ascii="Arial" w:hAnsi="Arial" w:cs="Arial"/>
          <w:lang w:val="mk-MK"/>
        </w:rPr>
        <w:t>дека ризиците поврзани со примената на HES</w:t>
      </w:r>
      <w:r>
        <w:rPr>
          <w:rFonts w:ascii="Arial" w:hAnsi="Arial" w:cs="Arial"/>
          <w:lang w:val="mk-MK"/>
        </w:rPr>
        <w:t xml:space="preserve"> растворите</w:t>
      </w:r>
      <w:r w:rsidRPr="00D84D4F">
        <w:rPr>
          <w:rFonts w:ascii="Arial" w:hAnsi="Arial" w:cs="Arial"/>
          <w:lang w:val="mk-MK"/>
        </w:rPr>
        <w:t xml:space="preserve"> ги</w:t>
      </w:r>
      <w:r>
        <w:rPr>
          <w:rFonts w:ascii="Arial" w:hAnsi="Arial" w:cs="Arial"/>
          <w:lang w:val="mk-MK"/>
        </w:rPr>
        <w:t xml:space="preserve"> надминуваат нивните придобивки и</w:t>
      </w:r>
      <w:r w:rsidRPr="00D84D4F">
        <w:rPr>
          <w:rFonts w:ascii="Arial" w:hAnsi="Arial" w:cs="Arial"/>
          <w:lang w:val="mk-MK"/>
        </w:rPr>
        <w:t xml:space="preserve"> дека односот корист-ризик</w:t>
      </w:r>
      <w:r>
        <w:rPr>
          <w:rFonts w:ascii="Arial" w:hAnsi="Arial" w:cs="Arial"/>
          <w:lang w:val="mk-MK"/>
        </w:rPr>
        <w:t xml:space="preserve"> </w:t>
      </w:r>
      <w:r w:rsidR="001740FA">
        <w:rPr>
          <w:rFonts w:ascii="Arial" w:hAnsi="Arial" w:cs="Arial"/>
          <w:lang w:val="mk-MK"/>
        </w:rPr>
        <w:t>на раствор</w:t>
      </w:r>
      <w:r>
        <w:rPr>
          <w:rFonts w:ascii="Arial" w:hAnsi="Arial" w:cs="Arial"/>
          <w:lang w:val="mk-MK"/>
        </w:rPr>
        <w:t>ите</w:t>
      </w:r>
      <w:r w:rsidRPr="00D84D4F">
        <w:rPr>
          <w:rFonts w:ascii="Arial" w:hAnsi="Arial" w:cs="Arial"/>
          <w:lang w:val="mk-MK"/>
        </w:rPr>
        <w:t xml:space="preserve"> за инфузија </w:t>
      </w:r>
      <w:r>
        <w:rPr>
          <w:rFonts w:ascii="Arial" w:hAnsi="Arial" w:cs="Arial"/>
          <w:lang w:val="mk-MK"/>
        </w:rPr>
        <w:t xml:space="preserve">кои содржат </w:t>
      </w:r>
      <w:r w:rsidRPr="00D84D4F">
        <w:rPr>
          <w:rFonts w:ascii="Arial" w:hAnsi="Arial" w:cs="Arial"/>
          <w:lang w:val="mk-MK"/>
        </w:rPr>
        <w:t>HES веќе не е поволен. Затоа PRAC даде препорака за</w:t>
      </w:r>
      <w:r>
        <w:rPr>
          <w:rFonts w:ascii="Arial" w:hAnsi="Arial" w:cs="Arial"/>
          <w:lang w:val="mk-MK"/>
        </w:rPr>
        <w:t xml:space="preserve"> привремено</w:t>
      </w:r>
      <w:r w:rsidRPr="00D84D4F">
        <w:rPr>
          <w:rFonts w:ascii="Arial" w:hAnsi="Arial" w:cs="Arial"/>
          <w:lang w:val="mk-MK"/>
        </w:rPr>
        <w:t xml:space="preserve"> суспендирање на одобрението за ставање </w:t>
      </w:r>
      <w:r>
        <w:rPr>
          <w:rFonts w:ascii="Arial" w:hAnsi="Arial" w:cs="Arial"/>
          <w:lang w:val="mk-MK"/>
        </w:rPr>
        <w:t>на лекот во промет</w:t>
      </w:r>
      <w:r w:rsidRPr="00D84D4F">
        <w:rPr>
          <w:rFonts w:ascii="Arial" w:hAnsi="Arial" w:cs="Arial"/>
          <w:lang w:val="mk-MK"/>
        </w:rPr>
        <w:t xml:space="preserve"> </w:t>
      </w:r>
      <w:r>
        <w:rPr>
          <w:rFonts w:ascii="Arial" w:hAnsi="Arial" w:cs="Arial"/>
          <w:lang w:val="mk-MK"/>
        </w:rPr>
        <w:t xml:space="preserve">која </w:t>
      </w:r>
      <w:r w:rsidRPr="00D84D4F">
        <w:rPr>
          <w:rFonts w:ascii="Arial" w:hAnsi="Arial" w:cs="Arial"/>
          <w:lang w:val="mk-MK"/>
        </w:rPr>
        <w:t xml:space="preserve">потоа беше </w:t>
      </w:r>
      <w:r>
        <w:rPr>
          <w:rFonts w:ascii="Arial" w:hAnsi="Arial" w:cs="Arial"/>
          <w:lang w:val="mk-MK"/>
        </w:rPr>
        <w:t xml:space="preserve">усвоена од </w:t>
      </w:r>
      <w:r w:rsidR="0056582C" w:rsidRPr="003137E5">
        <w:rPr>
          <w:rFonts w:ascii="Arial" w:hAnsi="Arial" w:cs="Arial"/>
          <w:lang w:val="mk-MK"/>
        </w:rPr>
        <w:t xml:space="preserve">Координативната група за меѓусебно признавање и децентрализирани процедури </w:t>
      </w:r>
      <w:proofErr w:type="spellStart"/>
      <w:r w:rsidR="0056582C">
        <w:rPr>
          <w:rFonts w:ascii="Arial" w:hAnsi="Arial" w:cs="Arial"/>
          <w:lang w:val="en-US"/>
        </w:rPr>
        <w:t>за</w:t>
      </w:r>
      <w:proofErr w:type="spellEnd"/>
      <w:r w:rsidR="0056582C">
        <w:rPr>
          <w:rFonts w:ascii="Arial" w:hAnsi="Arial" w:cs="Arial"/>
          <w:lang w:val="en-US"/>
        </w:rPr>
        <w:t xml:space="preserve"> </w:t>
      </w:r>
      <w:r w:rsidR="0056582C" w:rsidRPr="008E40BF">
        <w:rPr>
          <w:rFonts w:ascii="Arial" w:hAnsi="Arial" w:cs="Arial"/>
          <w:lang w:val="mk-MK"/>
        </w:rPr>
        <w:t>хумани лекови</w:t>
      </w:r>
      <w:r w:rsidR="0056582C">
        <w:rPr>
          <w:rFonts w:ascii="Arial" w:hAnsi="Arial" w:cs="Arial"/>
          <w:lang w:val="mk-MK"/>
        </w:rPr>
        <w:t xml:space="preserve"> -</w:t>
      </w:r>
      <w:r w:rsidR="0056582C" w:rsidRPr="003137E5">
        <w:rPr>
          <w:rFonts w:ascii="Arial" w:hAnsi="Arial" w:cs="Arial"/>
          <w:lang w:val="mk-MK"/>
        </w:rPr>
        <w:t xml:space="preserve"> (CMDh)</w:t>
      </w:r>
      <w:r>
        <w:rPr>
          <w:rFonts w:ascii="Arial" w:hAnsi="Arial" w:cs="Arial"/>
          <w:lang w:val="mk-MK"/>
        </w:rPr>
        <w:t>.</w:t>
      </w:r>
    </w:p>
    <w:p w:rsidR="00D84D4F" w:rsidRDefault="00D84D4F" w:rsidP="00D84D4F">
      <w:pPr>
        <w:spacing w:after="0" w:line="240" w:lineRule="auto"/>
        <w:jc w:val="both"/>
        <w:rPr>
          <w:rFonts w:ascii="Arial" w:hAnsi="Arial" w:cs="Arial"/>
          <w:lang w:val="mk-MK"/>
        </w:rPr>
      </w:pPr>
    </w:p>
    <w:p w:rsidR="00D84D4F" w:rsidRDefault="0056582C" w:rsidP="00D84D4F">
      <w:pPr>
        <w:spacing w:after="0" w:line="240" w:lineRule="auto"/>
        <w:jc w:val="both"/>
        <w:rPr>
          <w:rFonts w:ascii="Arial" w:hAnsi="Arial" w:cs="Arial"/>
          <w:lang w:val="mk-MK"/>
        </w:rPr>
      </w:pPr>
      <w:r w:rsidRPr="0056582C">
        <w:rPr>
          <w:rFonts w:ascii="Arial" w:hAnsi="Arial" w:cs="Arial"/>
          <w:lang w:val="mk-MK"/>
        </w:rPr>
        <w:t xml:space="preserve">Наведените </w:t>
      </w:r>
      <w:r>
        <w:rPr>
          <w:rFonts w:ascii="Arial" w:hAnsi="Arial" w:cs="Arial"/>
          <w:lang w:val="mk-MK"/>
        </w:rPr>
        <w:t>лекови</w:t>
      </w:r>
      <w:r w:rsidRPr="0056582C">
        <w:rPr>
          <w:rFonts w:ascii="Arial" w:hAnsi="Arial" w:cs="Arial"/>
          <w:lang w:val="mk-MK"/>
        </w:rPr>
        <w:t xml:space="preserve"> беа одобрени како додаток на други терапевтски процедури за </w:t>
      </w:r>
      <w:r>
        <w:rPr>
          <w:rFonts w:ascii="Arial" w:hAnsi="Arial" w:cs="Arial"/>
          <w:lang w:val="mk-MK"/>
        </w:rPr>
        <w:t xml:space="preserve">надокнада </w:t>
      </w:r>
      <w:r w:rsidRPr="0056582C">
        <w:rPr>
          <w:rFonts w:ascii="Arial" w:hAnsi="Arial" w:cs="Arial"/>
          <w:lang w:val="mk-MK"/>
        </w:rPr>
        <w:t>на вол</w:t>
      </w:r>
      <w:r>
        <w:rPr>
          <w:rFonts w:ascii="Arial" w:hAnsi="Arial" w:cs="Arial"/>
          <w:lang w:val="mk-MK"/>
        </w:rPr>
        <w:t>уменот на плазмата поради акутно</w:t>
      </w:r>
      <w:r w:rsidRPr="0056582C">
        <w:rPr>
          <w:rFonts w:ascii="Arial" w:hAnsi="Arial" w:cs="Arial"/>
          <w:lang w:val="mk-MK"/>
        </w:rPr>
        <w:t xml:space="preserve"> </w:t>
      </w:r>
      <w:r>
        <w:rPr>
          <w:rFonts w:ascii="Arial" w:hAnsi="Arial" w:cs="Arial"/>
          <w:lang w:val="mk-MK"/>
        </w:rPr>
        <w:t>(нагло) губење</w:t>
      </w:r>
      <w:r w:rsidRPr="0056582C">
        <w:rPr>
          <w:rFonts w:ascii="Arial" w:hAnsi="Arial" w:cs="Arial"/>
          <w:lang w:val="mk-MK"/>
        </w:rPr>
        <w:t xml:space="preserve"> на крв. </w:t>
      </w:r>
      <w:r w:rsidR="0086550B" w:rsidRPr="001740FA">
        <w:rPr>
          <w:rFonts w:ascii="Arial" w:hAnsi="Arial" w:cs="Arial"/>
          <w:lang w:val="mk-MK"/>
        </w:rPr>
        <w:t>Процена</w:t>
      </w:r>
      <w:r w:rsidRPr="0056582C">
        <w:rPr>
          <w:rFonts w:ascii="Arial" w:hAnsi="Arial" w:cs="Arial"/>
          <w:lang w:val="mk-MK"/>
        </w:rPr>
        <w:t xml:space="preserve"> на овие лекови беше спроведена порано во</w:t>
      </w:r>
      <w:r w:rsidR="000E072F">
        <w:rPr>
          <w:rFonts w:ascii="Arial" w:hAnsi="Arial" w:cs="Arial"/>
          <w:lang w:val="mk-MK"/>
        </w:rPr>
        <w:t xml:space="preserve"> </w:t>
      </w:r>
      <w:r w:rsidRPr="0056582C">
        <w:rPr>
          <w:rFonts w:ascii="Arial" w:hAnsi="Arial" w:cs="Arial"/>
          <w:lang w:val="mk-MK"/>
        </w:rPr>
        <w:t>неколку посебни процедури што резултираат со бројни ограничувања во примената и мерките за минимизирање</w:t>
      </w:r>
      <w:r w:rsidR="000E072F">
        <w:rPr>
          <w:rFonts w:ascii="Arial" w:hAnsi="Arial" w:cs="Arial"/>
          <w:lang w:val="mk-MK"/>
        </w:rPr>
        <w:t xml:space="preserve"> на</w:t>
      </w:r>
      <w:r w:rsidR="0086550B">
        <w:rPr>
          <w:rFonts w:ascii="Arial" w:hAnsi="Arial" w:cs="Arial"/>
          <w:lang w:val="mk-MK"/>
        </w:rPr>
        <w:t xml:space="preserve"> </w:t>
      </w:r>
      <w:r w:rsidRPr="0056582C">
        <w:rPr>
          <w:rFonts w:ascii="Arial" w:hAnsi="Arial" w:cs="Arial"/>
          <w:lang w:val="mk-MK"/>
        </w:rPr>
        <w:t>ризик од оштетување на бубрезите и смрт кај одредени пациенти (пациенти во критична состојба, с</w:t>
      </w:r>
      <w:r w:rsidR="000E072F">
        <w:rPr>
          <w:rFonts w:ascii="Arial" w:hAnsi="Arial" w:cs="Arial"/>
          <w:lang w:val="mk-MK"/>
        </w:rPr>
        <w:t xml:space="preserve">о </w:t>
      </w:r>
      <w:r w:rsidRPr="0056582C">
        <w:rPr>
          <w:rFonts w:ascii="Arial" w:hAnsi="Arial" w:cs="Arial"/>
          <w:lang w:val="mk-MK"/>
        </w:rPr>
        <w:t xml:space="preserve">опектини и сепса и бактериска инфекција која се шири во крвта). Сепак, </w:t>
      </w:r>
      <w:r w:rsidR="000E072F">
        <w:rPr>
          <w:rFonts w:ascii="Arial" w:hAnsi="Arial" w:cs="Arial"/>
          <w:lang w:val="mk-MK"/>
        </w:rPr>
        <w:t xml:space="preserve">при </w:t>
      </w:r>
      <w:r w:rsidR="0086550B">
        <w:rPr>
          <w:rFonts w:ascii="Arial" w:hAnsi="Arial" w:cs="Arial"/>
          <w:lang w:val="mk-MK"/>
        </w:rPr>
        <w:t xml:space="preserve">процената </w:t>
      </w:r>
      <w:r w:rsidR="000E072F">
        <w:rPr>
          <w:rFonts w:ascii="Arial" w:hAnsi="Arial" w:cs="Arial"/>
          <w:lang w:val="mk-MK"/>
        </w:rPr>
        <w:t xml:space="preserve">е утведено </w:t>
      </w:r>
      <w:r w:rsidRPr="0056582C">
        <w:rPr>
          <w:rFonts w:ascii="Arial" w:hAnsi="Arial" w:cs="Arial"/>
          <w:lang w:val="mk-MK"/>
        </w:rPr>
        <w:t>не</w:t>
      </w:r>
      <w:r w:rsidR="000E072F">
        <w:rPr>
          <w:rFonts w:ascii="Arial" w:hAnsi="Arial" w:cs="Arial"/>
          <w:lang w:val="mk-MK"/>
        </w:rPr>
        <w:t>почитување на наведените мерки</w:t>
      </w:r>
      <w:r w:rsidR="000E072F" w:rsidRPr="00AF20F4">
        <w:rPr>
          <w:rFonts w:ascii="Arial" w:hAnsi="Arial" w:cs="Arial"/>
          <w:lang w:val="mk-MK"/>
        </w:rPr>
        <w:t>.</w:t>
      </w:r>
      <w:r w:rsidR="00FC43E4" w:rsidRPr="00AF20F4">
        <w:rPr>
          <w:rFonts w:ascii="Arial" w:hAnsi="Arial" w:cs="Arial"/>
          <w:lang w:val="en-US"/>
        </w:rPr>
        <w:t xml:space="preserve"> </w:t>
      </w:r>
    </w:p>
    <w:p w:rsidR="00050477" w:rsidRPr="00976499" w:rsidRDefault="00050477" w:rsidP="00D84D4F">
      <w:pPr>
        <w:spacing w:after="0" w:line="240" w:lineRule="auto"/>
        <w:jc w:val="both"/>
        <w:rPr>
          <w:rFonts w:ascii="Arial" w:hAnsi="Arial" w:cs="Arial"/>
          <w:b/>
        </w:rPr>
      </w:pPr>
    </w:p>
    <w:p w:rsidR="004D13A5" w:rsidRPr="00D21676" w:rsidRDefault="004D13A5" w:rsidP="004D13A5">
      <w:pPr>
        <w:jc w:val="both"/>
        <w:rPr>
          <w:rFonts w:ascii="Arial" w:hAnsi="Arial" w:cs="Arial"/>
          <w:b/>
          <w:lang w:val="mk-MK"/>
        </w:rPr>
      </w:pPr>
      <w:r w:rsidRPr="00D21676">
        <w:rPr>
          <w:rFonts w:ascii="Arial" w:hAnsi="Arial" w:cs="Arial"/>
          <w:b/>
          <w:lang w:val="mk-MK"/>
        </w:rPr>
        <w:t>Повеќе за лекот</w:t>
      </w:r>
    </w:p>
    <w:p w:rsidR="004D13A5" w:rsidRPr="003137E5" w:rsidRDefault="004D13A5" w:rsidP="004D13A5">
      <w:pPr>
        <w:jc w:val="both"/>
        <w:rPr>
          <w:rFonts w:ascii="Arial" w:hAnsi="Arial" w:cs="Arial"/>
          <w:lang w:val="mk-MK"/>
        </w:rPr>
      </w:pPr>
      <w:r w:rsidRPr="00070B75">
        <w:rPr>
          <w:rFonts w:ascii="Arial" w:hAnsi="Arial" w:cs="Arial"/>
          <w:lang w:val="mk-MK"/>
        </w:rPr>
        <w:t>Растворите за инфузија кои содржат хидроксиетил-скроб (HES) биле одобрени за третман на хиповолемија (низок волумен на крв) предизвикана од акутна загуба на крв каде што третманот со алтернативни раствори за инфузија познати како „кристалоиди“ сам по себе не се смета за доволен.</w:t>
      </w:r>
    </w:p>
    <w:p w:rsidR="004D13A5" w:rsidRPr="003137E5" w:rsidRDefault="004D13A5" w:rsidP="004D13A5">
      <w:pPr>
        <w:jc w:val="both"/>
        <w:rPr>
          <w:rFonts w:ascii="Arial" w:hAnsi="Arial" w:cs="Arial"/>
          <w:lang w:val="mk-MK"/>
        </w:rPr>
      </w:pPr>
      <w:r w:rsidRPr="00D21676">
        <w:rPr>
          <w:rFonts w:ascii="Arial" w:hAnsi="Arial" w:cs="Arial"/>
          <w:lang w:val="mk-MK"/>
        </w:rPr>
        <w:t>Растворите за инфузија кои содржат хидроксиетил-скроб (HES)</w:t>
      </w:r>
      <w:r>
        <w:rPr>
          <w:rFonts w:ascii="Arial" w:hAnsi="Arial" w:cs="Arial"/>
          <w:lang w:val="mk-MK"/>
        </w:rPr>
        <w:t xml:space="preserve"> </w:t>
      </w:r>
      <w:r w:rsidRPr="00D21676">
        <w:rPr>
          <w:rFonts w:ascii="Arial" w:hAnsi="Arial" w:cs="Arial"/>
          <w:lang w:val="mk-MK"/>
        </w:rPr>
        <w:t>припаѓаат</w:t>
      </w:r>
      <w:r w:rsidRPr="003137E5">
        <w:rPr>
          <w:rFonts w:ascii="Arial" w:hAnsi="Arial" w:cs="Arial"/>
          <w:lang w:val="mk-MK"/>
        </w:rPr>
        <w:t xml:space="preserve"> на група на лекови познати како колоиди. Покрај крвните продукти, постојат два типа на лекови кои се користат за </w:t>
      </w:r>
      <w:r>
        <w:rPr>
          <w:rFonts w:ascii="Arial" w:hAnsi="Arial" w:cs="Arial"/>
          <w:lang w:val="mk-MK"/>
        </w:rPr>
        <w:t>да се надомести</w:t>
      </w:r>
      <w:r w:rsidRPr="003137E5">
        <w:rPr>
          <w:rFonts w:ascii="Arial" w:hAnsi="Arial" w:cs="Arial"/>
          <w:lang w:val="mk-MK"/>
        </w:rPr>
        <w:t xml:space="preserve"> волуменот на плазмата: кристалоиди и колоиди. Колоидите содржат големи молекули како скроб, додека кристалоидите се раствори на супстанции со мала молекуларна тежина и вклучуваат раствори на сол и рингерови раствори.</w:t>
      </w:r>
    </w:p>
    <w:p w:rsidR="004D13A5" w:rsidRPr="00CD4D08" w:rsidRDefault="004D13A5" w:rsidP="00D84D4F">
      <w:pPr>
        <w:spacing w:after="0" w:line="240" w:lineRule="auto"/>
        <w:jc w:val="both"/>
        <w:rPr>
          <w:rFonts w:ascii="Arial" w:hAnsi="Arial" w:cs="Arial"/>
        </w:rPr>
      </w:pPr>
      <w:bookmarkStart w:id="0" w:name="_GoBack"/>
      <w:bookmarkEnd w:id="0"/>
    </w:p>
    <w:sectPr w:rsidR="004D13A5" w:rsidRPr="00CD4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B59"/>
    <w:multiLevelType w:val="hybridMultilevel"/>
    <w:tmpl w:val="2EE6A626"/>
    <w:lvl w:ilvl="0" w:tplc="112873B4">
      <w:start w:val="21"/>
      <w:numFmt w:val="bullet"/>
      <w:lvlText w:val="-"/>
      <w:lvlJc w:val="left"/>
      <w:pPr>
        <w:ind w:left="1004" w:hanging="360"/>
      </w:pPr>
      <w:rPr>
        <w:rFonts w:ascii="StobiSerif Regular" w:eastAsia="Calibri" w:hAnsi="StobiSerif Regular"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
    <w:nsid w:val="7ECF3070"/>
    <w:multiLevelType w:val="hybridMultilevel"/>
    <w:tmpl w:val="049406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EF"/>
    <w:rsid w:val="000367BD"/>
    <w:rsid w:val="00050477"/>
    <w:rsid w:val="00070B75"/>
    <w:rsid w:val="00084EBB"/>
    <w:rsid w:val="00095D27"/>
    <w:rsid w:val="000A4244"/>
    <w:rsid w:val="000C6643"/>
    <w:rsid w:val="000E072F"/>
    <w:rsid w:val="001027DA"/>
    <w:rsid w:val="00106D4E"/>
    <w:rsid w:val="001340AA"/>
    <w:rsid w:val="001572F3"/>
    <w:rsid w:val="001740FA"/>
    <w:rsid w:val="001B07B6"/>
    <w:rsid w:val="001C6818"/>
    <w:rsid w:val="00240E9E"/>
    <w:rsid w:val="00256DDA"/>
    <w:rsid w:val="00294B67"/>
    <w:rsid w:val="002C7C61"/>
    <w:rsid w:val="002D5927"/>
    <w:rsid w:val="002F0AEF"/>
    <w:rsid w:val="002F4D8C"/>
    <w:rsid w:val="003137E5"/>
    <w:rsid w:val="003309BD"/>
    <w:rsid w:val="0036668E"/>
    <w:rsid w:val="003A58A8"/>
    <w:rsid w:val="003F050B"/>
    <w:rsid w:val="00421D7A"/>
    <w:rsid w:val="004362DA"/>
    <w:rsid w:val="004B6F2F"/>
    <w:rsid w:val="004C2447"/>
    <w:rsid w:val="004D13A5"/>
    <w:rsid w:val="0056582C"/>
    <w:rsid w:val="005A3259"/>
    <w:rsid w:val="005D6BA9"/>
    <w:rsid w:val="005E4A02"/>
    <w:rsid w:val="00605A7F"/>
    <w:rsid w:val="0065075B"/>
    <w:rsid w:val="00660CC0"/>
    <w:rsid w:val="00692F48"/>
    <w:rsid w:val="006F2C26"/>
    <w:rsid w:val="0071305C"/>
    <w:rsid w:val="007532E8"/>
    <w:rsid w:val="00783917"/>
    <w:rsid w:val="00800857"/>
    <w:rsid w:val="00841523"/>
    <w:rsid w:val="008649EF"/>
    <w:rsid w:val="0086550B"/>
    <w:rsid w:val="008A195C"/>
    <w:rsid w:val="008D030D"/>
    <w:rsid w:val="008E40BF"/>
    <w:rsid w:val="008F62C4"/>
    <w:rsid w:val="00937789"/>
    <w:rsid w:val="00976499"/>
    <w:rsid w:val="009F4F0C"/>
    <w:rsid w:val="00A31468"/>
    <w:rsid w:val="00A55571"/>
    <w:rsid w:val="00AC0EF5"/>
    <w:rsid w:val="00AE7430"/>
    <w:rsid w:val="00AF20F4"/>
    <w:rsid w:val="00AF3234"/>
    <w:rsid w:val="00AF6C3A"/>
    <w:rsid w:val="00AF6F4C"/>
    <w:rsid w:val="00B145B8"/>
    <w:rsid w:val="00B932C6"/>
    <w:rsid w:val="00BB785F"/>
    <w:rsid w:val="00BD5949"/>
    <w:rsid w:val="00BE4F4B"/>
    <w:rsid w:val="00C73FA0"/>
    <w:rsid w:val="00C74C5E"/>
    <w:rsid w:val="00C844B0"/>
    <w:rsid w:val="00CD4D08"/>
    <w:rsid w:val="00CD578F"/>
    <w:rsid w:val="00D21592"/>
    <w:rsid w:val="00D21676"/>
    <w:rsid w:val="00D84D4F"/>
    <w:rsid w:val="00D904CF"/>
    <w:rsid w:val="00DD08A6"/>
    <w:rsid w:val="00DE1DDD"/>
    <w:rsid w:val="00DE275C"/>
    <w:rsid w:val="00EC0412"/>
    <w:rsid w:val="00ED0E4A"/>
    <w:rsid w:val="00ED1E52"/>
    <w:rsid w:val="00EE288D"/>
    <w:rsid w:val="00F00B4A"/>
    <w:rsid w:val="00F63040"/>
    <w:rsid w:val="00F67AF8"/>
    <w:rsid w:val="00F92EB9"/>
    <w:rsid w:val="00FA6487"/>
    <w:rsid w:val="00FC33B0"/>
    <w:rsid w:val="00FC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30"/>
    <w:pPr>
      <w:suppressAutoHyphens/>
      <w:ind w:left="720"/>
      <w:contextualSpacing/>
      <w:jc w:val="both"/>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8A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5C"/>
    <w:rPr>
      <w:rFonts w:ascii="Tahoma" w:hAnsi="Tahoma" w:cs="Tahoma"/>
      <w:sz w:val="16"/>
      <w:szCs w:val="16"/>
    </w:rPr>
  </w:style>
  <w:style w:type="paragraph" w:styleId="HTMLPreformatted">
    <w:name w:val="HTML Preformatted"/>
    <w:basedOn w:val="Normal"/>
    <w:link w:val="HTMLPreformattedChar"/>
    <w:uiPriority w:val="99"/>
    <w:semiHidden/>
    <w:unhideWhenUsed/>
    <w:rsid w:val="009F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F4F0C"/>
    <w:rPr>
      <w:rFonts w:ascii="Courier New" w:eastAsia="Times New Roman" w:hAnsi="Courier New" w:cs="Courier New"/>
      <w:sz w:val="20"/>
      <w:szCs w:val="20"/>
      <w:lang w:val="en-US"/>
    </w:rPr>
  </w:style>
  <w:style w:type="character" w:customStyle="1" w:styleId="y2iqfc">
    <w:name w:val="y2iqfc"/>
    <w:basedOn w:val="DefaultParagraphFont"/>
    <w:rsid w:val="009F4F0C"/>
  </w:style>
  <w:style w:type="character" w:styleId="Hyperlink">
    <w:name w:val="Hyperlink"/>
    <w:basedOn w:val="DefaultParagraphFont"/>
    <w:uiPriority w:val="99"/>
    <w:unhideWhenUsed/>
    <w:rsid w:val="00976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30"/>
    <w:pPr>
      <w:suppressAutoHyphens/>
      <w:ind w:left="720"/>
      <w:contextualSpacing/>
      <w:jc w:val="both"/>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8A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5C"/>
    <w:rPr>
      <w:rFonts w:ascii="Tahoma" w:hAnsi="Tahoma" w:cs="Tahoma"/>
      <w:sz w:val="16"/>
      <w:szCs w:val="16"/>
    </w:rPr>
  </w:style>
  <w:style w:type="paragraph" w:styleId="HTMLPreformatted">
    <w:name w:val="HTML Preformatted"/>
    <w:basedOn w:val="Normal"/>
    <w:link w:val="HTMLPreformattedChar"/>
    <w:uiPriority w:val="99"/>
    <w:semiHidden/>
    <w:unhideWhenUsed/>
    <w:rsid w:val="009F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F4F0C"/>
    <w:rPr>
      <w:rFonts w:ascii="Courier New" w:eastAsia="Times New Roman" w:hAnsi="Courier New" w:cs="Courier New"/>
      <w:sz w:val="20"/>
      <w:szCs w:val="20"/>
      <w:lang w:val="en-US"/>
    </w:rPr>
  </w:style>
  <w:style w:type="character" w:customStyle="1" w:styleId="y2iqfc">
    <w:name w:val="y2iqfc"/>
    <w:basedOn w:val="DefaultParagraphFont"/>
    <w:rsid w:val="009F4F0C"/>
  </w:style>
  <w:style w:type="character" w:styleId="Hyperlink">
    <w:name w:val="Hyperlink"/>
    <w:basedOn w:val="DefaultParagraphFont"/>
    <w:uiPriority w:val="99"/>
    <w:unhideWhenUsed/>
    <w:rsid w:val="00976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794">
      <w:bodyDiv w:val="1"/>
      <w:marLeft w:val="0"/>
      <w:marRight w:val="0"/>
      <w:marTop w:val="0"/>
      <w:marBottom w:val="0"/>
      <w:divBdr>
        <w:top w:val="none" w:sz="0" w:space="0" w:color="auto"/>
        <w:left w:val="none" w:sz="0" w:space="0" w:color="auto"/>
        <w:bottom w:val="none" w:sz="0" w:space="0" w:color="auto"/>
        <w:right w:val="none" w:sz="0" w:space="0" w:color="auto"/>
      </w:divBdr>
    </w:div>
    <w:div w:id="704524798">
      <w:bodyDiv w:val="1"/>
      <w:marLeft w:val="0"/>
      <w:marRight w:val="0"/>
      <w:marTop w:val="0"/>
      <w:marBottom w:val="0"/>
      <w:divBdr>
        <w:top w:val="none" w:sz="0" w:space="0" w:color="auto"/>
        <w:left w:val="none" w:sz="0" w:space="0" w:color="auto"/>
        <w:bottom w:val="none" w:sz="0" w:space="0" w:color="auto"/>
        <w:right w:val="none" w:sz="0" w:space="0" w:color="auto"/>
      </w:divBdr>
    </w:div>
    <w:div w:id="1200893027">
      <w:bodyDiv w:val="1"/>
      <w:marLeft w:val="0"/>
      <w:marRight w:val="0"/>
      <w:marTop w:val="0"/>
      <w:marBottom w:val="0"/>
      <w:divBdr>
        <w:top w:val="none" w:sz="0" w:space="0" w:color="auto"/>
        <w:left w:val="none" w:sz="0" w:space="0" w:color="auto"/>
        <w:bottom w:val="none" w:sz="0" w:space="0" w:color="auto"/>
        <w:right w:val="none" w:sz="0" w:space="0" w:color="auto"/>
      </w:divBdr>
    </w:div>
    <w:div w:id="1282303211">
      <w:bodyDiv w:val="1"/>
      <w:marLeft w:val="0"/>
      <w:marRight w:val="0"/>
      <w:marTop w:val="0"/>
      <w:marBottom w:val="0"/>
      <w:divBdr>
        <w:top w:val="none" w:sz="0" w:space="0" w:color="auto"/>
        <w:left w:val="none" w:sz="0" w:space="0" w:color="auto"/>
        <w:bottom w:val="none" w:sz="0" w:space="0" w:color="auto"/>
        <w:right w:val="none" w:sz="0" w:space="0" w:color="auto"/>
      </w:divBdr>
    </w:div>
    <w:div w:id="1574393470">
      <w:bodyDiv w:val="1"/>
      <w:marLeft w:val="0"/>
      <w:marRight w:val="0"/>
      <w:marTop w:val="0"/>
      <w:marBottom w:val="0"/>
      <w:divBdr>
        <w:top w:val="none" w:sz="0" w:space="0" w:color="auto"/>
        <w:left w:val="none" w:sz="0" w:space="0" w:color="auto"/>
        <w:bottom w:val="none" w:sz="0" w:space="0" w:color="auto"/>
        <w:right w:val="none" w:sz="0" w:space="0" w:color="auto"/>
      </w:divBdr>
    </w:div>
    <w:div w:id="1648195856">
      <w:bodyDiv w:val="1"/>
      <w:marLeft w:val="0"/>
      <w:marRight w:val="0"/>
      <w:marTop w:val="0"/>
      <w:marBottom w:val="0"/>
      <w:divBdr>
        <w:top w:val="none" w:sz="0" w:space="0" w:color="auto"/>
        <w:left w:val="none" w:sz="0" w:space="0" w:color="auto"/>
        <w:bottom w:val="none" w:sz="0" w:space="0" w:color="auto"/>
        <w:right w:val="none" w:sz="0" w:space="0" w:color="auto"/>
      </w:divBdr>
      <w:divsChild>
        <w:div w:id="352654570">
          <w:marLeft w:val="0"/>
          <w:marRight w:val="0"/>
          <w:marTop w:val="0"/>
          <w:marBottom w:val="0"/>
          <w:divBdr>
            <w:top w:val="none" w:sz="0" w:space="0" w:color="auto"/>
            <w:left w:val="none" w:sz="0" w:space="0" w:color="auto"/>
            <w:bottom w:val="none" w:sz="0" w:space="0" w:color="auto"/>
            <w:right w:val="none" w:sz="0" w:space="0" w:color="auto"/>
          </w:divBdr>
        </w:div>
        <w:div w:id="1481994360">
          <w:marLeft w:val="0"/>
          <w:marRight w:val="0"/>
          <w:marTop w:val="0"/>
          <w:marBottom w:val="0"/>
          <w:divBdr>
            <w:top w:val="none" w:sz="0" w:space="0" w:color="auto"/>
            <w:left w:val="none" w:sz="0" w:space="0" w:color="auto"/>
            <w:bottom w:val="none" w:sz="0" w:space="0" w:color="auto"/>
            <w:right w:val="none" w:sz="0" w:space="0" w:color="auto"/>
          </w:divBdr>
        </w:div>
      </w:divsChild>
    </w:div>
    <w:div w:id="19312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3148-7710-461E-AE48-0DEA49DF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Zembri Tairi</dc:creator>
  <cp:lastModifiedBy>Muaz Halili</cp:lastModifiedBy>
  <cp:revision>2</cp:revision>
  <cp:lastPrinted>2022-03-03T13:36:00Z</cp:lastPrinted>
  <dcterms:created xsi:type="dcterms:W3CDTF">2022-08-16T06:52:00Z</dcterms:created>
  <dcterms:modified xsi:type="dcterms:W3CDTF">2022-08-16T06:52:00Z</dcterms:modified>
</cp:coreProperties>
</file>